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7885" w14:textId="77777777" w:rsidR="009703EA" w:rsidRPr="009703EA" w:rsidRDefault="009703EA" w:rsidP="009703EA">
      <w:pPr>
        <w:jc w:val="center"/>
        <w:rPr>
          <w:b/>
          <w:bCs/>
          <w:sz w:val="28"/>
          <w:szCs w:val="28"/>
        </w:rPr>
      </w:pPr>
      <w:r w:rsidRPr="009703EA">
        <w:rPr>
          <w:b/>
          <w:bCs/>
          <w:sz w:val="28"/>
          <w:szCs w:val="28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</w:t>
      </w:r>
    </w:p>
    <w:p w14:paraId="05F47BCF" w14:textId="77777777" w:rsidR="009703EA" w:rsidRP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Постановление Правительства РФ от 29.12.2022 N 2497 «О Программе государственных гарантий бесплатного оказания гражданам медицинской помощи на 2023 год и на плановый период 2024 и 2025 годов»</w:t>
      </w:r>
    </w:p>
    <w:p w14:paraId="0F3E607C" w14:textId="77777777" w:rsidR="009703EA" w:rsidRP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«VII. Требования к территориальной программе государственных</w:t>
      </w:r>
      <w:r w:rsidRPr="009703EA">
        <w:rPr>
          <w:sz w:val="28"/>
          <w:szCs w:val="28"/>
        </w:rPr>
        <w:br/>
        <w:t>гарантий в части определения порядка, условий предоставления</w:t>
      </w:r>
      <w:r w:rsidRPr="009703EA">
        <w:rPr>
          <w:sz w:val="28"/>
          <w:szCs w:val="28"/>
        </w:rPr>
        <w:br/>
        <w:t>медицинской помощи, критериев доступности и качества</w:t>
      </w:r>
      <w:r w:rsidRPr="009703EA">
        <w:rPr>
          <w:sz w:val="28"/>
          <w:szCs w:val="28"/>
        </w:rPr>
        <w:br/>
        <w:t>медицинской помощи</w:t>
      </w:r>
    </w:p>
    <w:p w14:paraId="7229364A" w14:textId="77777777" w:rsid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  <w:r w:rsidRPr="009703EA">
        <w:rPr>
          <w:sz w:val="28"/>
          <w:szCs w:val="28"/>
        </w:rPr>
        <w:br/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  <w:r w:rsidRPr="009703EA">
        <w:rPr>
          <w:sz w:val="28"/>
          <w:szCs w:val="28"/>
        </w:rPr>
        <w:br/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  <w:r w:rsidRPr="009703EA">
        <w:rPr>
          <w:sz w:val="28"/>
          <w:szCs w:val="28"/>
        </w:rPr>
        <w:br/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  <w:r w:rsidRPr="009703EA">
        <w:rPr>
          <w:sz w:val="28"/>
          <w:szCs w:val="28"/>
        </w:rPr>
        <w:br/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  <w:r w:rsidRPr="009703EA">
        <w:rPr>
          <w:sz w:val="28"/>
          <w:szCs w:val="28"/>
        </w:rPr>
        <w:br/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  <w:r w:rsidRPr="009703EA">
        <w:rPr>
          <w:sz w:val="28"/>
          <w:szCs w:val="28"/>
        </w:rPr>
        <w:br/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  <w:r>
        <w:rPr>
          <w:sz w:val="28"/>
          <w:szCs w:val="28"/>
        </w:rPr>
        <w:t xml:space="preserve"> </w:t>
      </w:r>
    </w:p>
    <w:p w14:paraId="7D1FAF9C" w14:textId="77777777" w:rsid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  <w:r w:rsidRPr="009703EA">
        <w:rPr>
          <w:sz w:val="28"/>
          <w:szCs w:val="28"/>
        </w:rPr>
        <w:br/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</w:t>
      </w:r>
      <w:r w:rsidRPr="009703EA">
        <w:rPr>
          <w:sz w:val="28"/>
          <w:szCs w:val="28"/>
        </w:rPr>
        <w:lastRenderedPageBreak/>
        <w:t>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—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r w:rsidRPr="009703EA">
        <w:rPr>
          <w:sz w:val="28"/>
          <w:szCs w:val="28"/>
        </w:rPr>
        <w:br/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  <w:r>
        <w:rPr>
          <w:sz w:val="28"/>
          <w:szCs w:val="28"/>
        </w:rPr>
        <w:t xml:space="preserve"> </w:t>
      </w:r>
    </w:p>
    <w:p w14:paraId="670835EF" w14:textId="79EC665B" w:rsidR="009703EA" w:rsidRP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  <w:r w:rsidRPr="009703EA">
        <w:rPr>
          <w:sz w:val="28"/>
          <w:szCs w:val="28"/>
        </w:rPr>
        <w:br/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данных».</w:t>
      </w:r>
    </w:p>
    <w:p w14:paraId="4109F734" w14:textId="77777777" w:rsidR="009703EA" w:rsidRP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Постановление Правительства Тверской области от 29.12.2022 N 795-пп «О Территориальной программе государственных гарантий бесплатного оказания гражданам на территории Тверской области медицинской помощи на 2023 год и на плановый период 2024 и 2025 годов»</w:t>
      </w:r>
    </w:p>
    <w:p w14:paraId="365D5684" w14:textId="77777777" w:rsidR="009703EA" w:rsidRP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>«Подраздел XIII. Сроки ожидания медицинской помощи, оказываемой</w:t>
      </w:r>
      <w:r w:rsidRPr="009703EA">
        <w:rPr>
          <w:sz w:val="28"/>
          <w:szCs w:val="28"/>
        </w:rPr>
        <w:br/>
        <w:t>в плановой форме, в том числе сроки ожидания оказания</w:t>
      </w:r>
      <w:r w:rsidRPr="009703EA">
        <w:rPr>
          <w:sz w:val="28"/>
          <w:szCs w:val="28"/>
        </w:rPr>
        <w:br/>
        <w:t>медицинской помощи в стационарных условиях, проведения</w:t>
      </w:r>
      <w:r w:rsidRPr="009703EA">
        <w:rPr>
          <w:sz w:val="28"/>
          <w:szCs w:val="28"/>
        </w:rPr>
        <w:br/>
        <w:t>отдельных диагностических обследований и консультаций</w:t>
      </w:r>
      <w:r w:rsidRPr="009703EA">
        <w:rPr>
          <w:sz w:val="28"/>
          <w:szCs w:val="28"/>
        </w:rPr>
        <w:br/>
        <w:t>врачей-специалистов</w:t>
      </w:r>
    </w:p>
    <w:p w14:paraId="35CCCA83" w14:textId="77777777" w:rsidR="009703EA" w:rsidRPr="009703EA" w:rsidRDefault="009703EA" w:rsidP="009703EA">
      <w:pPr>
        <w:jc w:val="both"/>
        <w:rPr>
          <w:sz w:val="28"/>
          <w:szCs w:val="28"/>
        </w:rPr>
      </w:pPr>
      <w:r w:rsidRPr="009703EA">
        <w:rPr>
          <w:sz w:val="28"/>
          <w:szCs w:val="28"/>
        </w:rPr>
        <w:t xml:space="preserve">29. При оказании медицинской помощи в амбулаторно-поликлинической организации (подразделении) предусматривается возможность предварительной записи на прием к врачу всеми доступными способами: по телефону, в журнале предварительной записи в медицинской организации и при наличии технической возможности посредством электронной записи с использованием информационно-телекоммуникационной сети Интернет. Все обращения фиксируются в журнале предварительной записи с указанием даты и времени приема. Порядок предварительной записи устанавливается приказом руководителя медицинской организации и размещается в удобном для ознакомления </w:t>
      </w:r>
      <w:r w:rsidRPr="009703EA">
        <w:rPr>
          <w:sz w:val="28"/>
          <w:szCs w:val="28"/>
        </w:rPr>
        <w:lastRenderedPageBreak/>
        <w:t>месте.</w:t>
      </w:r>
      <w:r w:rsidRPr="009703EA">
        <w:rPr>
          <w:sz w:val="28"/>
          <w:szCs w:val="28"/>
        </w:rPr>
        <w:br/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  <w:r w:rsidRPr="009703EA">
        <w:rPr>
          <w:sz w:val="28"/>
          <w:szCs w:val="28"/>
        </w:rPr>
        <w:br/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r w:rsidRPr="009703EA">
        <w:rPr>
          <w:sz w:val="28"/>
          <w:szCs w:val="28"/>
        </w:rPr>
        <w:br/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  <w:r w:rsidRPr="009703EA">
        <w:rPr>
          <w:sz w:val="28"/>
          <w:szCs w:val="28"/>
        </w:rPr>
        <w:br/>
        <w:t>Сроки проведения консультаций врачей-специалистов в случае подозрения на онкологические заболевания не должны превышать 3 рабочих дней.</w:t>
      </w:r>
      <w:r w:rsidRPr="009703EA">
        <w:rPr>
          <w:sz w:val="28"/>
          <w:szCs w:val="28"/>
        </w:rPr>
        <w:br/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— не должны превышать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r w:rsidRPr="009703EA">
        <w:rPr>
          <w:sz w:val="28"/>
          <w:szCs w:val="28"/>
        </w:rPr>
        <w:br/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  <w:r w:rsidRPr="009703EA">
        <w:rPr>
          <w:sz w:val="28"/>
          <w:szCs w:val="28"/>
        </w:rPr>
        <w:br/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назначения.</w:t>
      </w:r>
      <w:r w:rsidRPr="009703EA">
        <w:rPr>
          <w:sz w:val="28"/>
          <w:szCs w:val="28"/>
        </w:rPr>
        <w:br/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  <w:r w:rsidRPr="009703EA">
        <w:rPr>
          <w:sz w:val="28"/>
          <w:szCs w:val="28"/>
        </w:rPr>
        <w:br/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  <w:r w:rsidRPr="009703EA">
        <w:rPr>
          <w:sz w:val="28"/>
          <w:szCs w:val="28"/>
        </w:rPr>
        <w:br/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С учетом транспортной доступности, неудовлетворительного качества дорожного покрытия время доезда бригад скорой медицинской помощи при оказании скорой медицинской помощи в экстренной форме до пациента, находящегося в сельской местности, составляет не более 60 минут с момента ее вызова.</w:t>
      </w:r>
      <w:r w:rsidRPr="009703EA">
        <w:rPr>
          <w:sz w:val="28"/>
          <w:szCs w:val="28"/>
        </w:rPr>
        <w:br/>
      </w:r>
      <w:r w:rsidRPr="009703EA">
        <w:rPr>
          <w:sz w:val="28"/>
          <w:szCs w:val="28"/>
        </w:rPr>
        <w:lastRenderedPageBreak/>
        <w:t>Высокотехнологичная медицинская помощь в стационарных условиях в плановой форме оказывается с учетом сроков, установленных Приказом Министерства здравоохранения Российской Федерации от 02.10.2019 N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  <w:r w:rsidRPr="009703EA">
        <w:rPr>
          <w:sz w:val="28"/>
          <w:szCs w:val="28"/>
        </w:rPr>
        <w:br/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  <w:r w:rsidRPr="009703EA">
        <w:rPr>
          <w:sz w:val="28"/>
          <w:szCs w:val="28"/>
        </w:rPr>
        <w:br/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данных».</w:t>
      </w:r>
    </w:p>
    <w:p w14:paraId="4B1D5513" w14:textId="77777777" w:rsidR="00C745A4" w:rsidRDefault="00C745A4"/>
    <w:sectPr w:rsidR="00C745A4" w:rsidSect="009703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EA"/>
    <w:rsid w:val="002F1318"/>
    <w:rsid w:val="006D491A"/>
    <w:rsid w:val="00877308"/>
    <w:rsid w:val="009703EA"/>
    <w:rsid w:val="00C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2103"/>
  <w15:chartTrackingRefBased/>
  <w15:docId w15:val="{F298FE81-7B66-4A90-8D38-1BBA6330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1</cp:revision>
  <dcterms:created xsi:type="dcterms:W3CDTF">2024-11-25T02:25:00Z</dcterms:created>
  <dcterms:modified xsi:type="dcterms:W3CDTF">2024-11-25T02:26:00Z</dcterms:modified>
</cp:coreProperties>
</file>