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FE" w:rsidRPr="00A72D0E" w:rsidRDefault="00DD74FE" w:rsidP="00DD7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EE0000"/>
          <w:sz w:val="24"/>
          <w:szCs w:val="24"/>
          <w:lang w:eastAsia="ru-RU"/>
        </w:rPr>
      </w:pPr>
      <w:r w:rsidRPr="00A72D0E">
        <w:rPr>
          <w:rFonts w:ascii="Times New Roman" w:eastAsia="Times New Roman" w:hAnsi="Times New Roman" w:cs="Times New Roman"/>
          <w:b/>
          <w:bCs/>
          <w:i/>
          <w:color w:val="EE0000"/>
          <w:sz w:val="24"/>
          <w:szCs w:val="24"/>
          <w:lang w:eastAsia="ru-RU"/>
        </w:rPr>
        <w:t>Политика обработки и защиты персональных данных</w:t>
      </w:r>
      <w:r w:rsidR="00CE3561" w:rsidRPr="00A72D0E">
        <w:rPr>
          <w:rFonts w:ascii="Times New Roman" w:eastAsia="Times New Roman" w:hAnsi="Times New Roman" w:cs="Times New Roman"/>
          <w:b/>
          <w:bCs/>
          <w:i/>
          <w:color w:val="EE0000"/>
          <w:sz w:val="24"/>
          <w:szCs w:val="24"/>
          <w:lang w:eastAsia="ru-RU"/>
        </w:rPr>
        <w:br/>
        <w:t>ОГБУЗ "</w:t>
      </w:r>
      <w:proofErr w:type="spellStart"/>
      <w:r w:rsidR="00CE3561" w:rsidRPr="00A72D0E">
        <w:rPr>
          <w:rFonts w:ascii="Times New Roman" w:eastAsia="Times New Roman" w:hAnsi="Times New Roman" w:cs="Times New Roman"/>
          <w:b/>
          <w:bCs/>
          <w:i/>
          <w:color w:val="EE0000"/>
          <w:sz w:val="24"/>
          <w:szCs w:val="24"/>
          <w:lang w:eastAsia="ru-RU"/>
        </w:rPr>
        <w:t>Смидовичская</w:t>
      </w:r>
      <w:proofErr w:type="spellEnd"/>
      <w:r w:rsidR="00CE3561" w:rsidRPr="00A72D0E">
        <w:rPr>
          <w:rFonts w:ascii="Times New Roman" w:eastAsia="Times New Roman" w:hAnsi="Times New Roman" w:cs="Times New Roman"/>
          <w:b/>
          <w:bCs/>
          <w:i/>
          <w:color w:val="EE0000"/>
          <w:sz w:val="24"/>
          <w:szCs w:val="24"/>
          <w:lang w:eastAsia="ru-RU"/>
        </w:rPr>
        <w:t xml:space="preserve"> РБ"</w:t>
      </w:r>
    </w:p>
    <w:p w:rsidR="00DD74FE" w:rsidRPr="00D871B8" w:rsidRDefault="00DD74FE" w:rsidP="00CE3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1. Общие положения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1.1. Настоящая Политика в отношении обработки персональных данных (далее —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регулятивным документом  ОГБУЗ "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Смидовичская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РБ"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(далее — Учреждение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или Оператор), определяющим ключевые направления его деятельности в области обработки и защиты персональных данных (далее —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), операто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ром которых является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обработке его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Учреждении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в том числе защиты прав на неприкосновенность частной жизни, личной, семейной и врачебной тайн.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vertAlign w:val="superscript"/>
          <w:lang w:eastAsia="ru-RU"/>
        </w:rPr>
        <w:br/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1.3. Положения Политики распространяются на отношения по обработке и защите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полученных Учреждением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полученных до ее утверждения.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1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.4. Обработка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Учреждении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осуществляется в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связи с выполнением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м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функций, предусмотренных ее учредительными документами, и определяемых: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Федеральным законом от 21 ноября 2011 г. № 323-ФЗ «Об основах охраны здоровья граждан в Российской Федерации»;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Федеральным законом № 152-ФЗ от 27 июля 2006 года «О персональных данных»;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иными нормативными правовыми актами Российской Федерации.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Кроме то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го, обработка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Учреждении о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существляется в ходе трудовых и иных непосредственно связанных с ними о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тношений, в которых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выступает в качестве работодателя (глава 14 Трудового кодекса Российской Федерации), в с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вязи с реализацией Учреждения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своих прав и обязанностей как юридического лица.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1.5.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1.6. Действующая редакция хранитс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я в месте нахождения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Учреждения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по адресу: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679150, ЕАО, 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Смидовичский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район, Смидович, Советская 37.</w:t>
      </w:r>
    </w:p>
    <w:p w:rsidR="00DD74FE" w:rsidRPr="00D871B8" w:rsidRDefault="00DD74FE" w:rsidP="00A72D0E">
      <w:pPr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2. Термины и принятые сокращения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Персональные данные (</w:t>
      </w:r>
      <w:proofErr w:type="spellStart"/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)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Обработка персональных данных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— любое действие (операция) или совокупность действий (операций), совершаемых с использованием средств автоматизации или без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Оператор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Распространение персональных данных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действия, направленные на раскрытие персональных данных неопределенному кругу лиц;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Предоставление персональных данных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— действия, направленные на раскрытие персональных данных определенному лицу или определенному кругу лиц;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Блокирование персональных данных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Уничтожение персональных данных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Обезличивание персональных данных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Автоматизированная обработка персональных данных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обработка персональных данных с помощью средств вычислительной техники;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Информационная система персональных данных (ИСПД)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Пациент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Медицинская деятельность — 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br/>
        <w:t>Лечащий врач —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3. Принципы обеспечения безопасности персональных данных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3.1. Основной задачей обеспечения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при их обработке в 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разрушения (уничтожения) или искажения их в процессе обработки.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3.2. Для об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еспечения безопасности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руководствуется следующими принципами: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законность: защита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 xml:space="preserve">— системность: обработка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комплексность: защита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ормационных системах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Учреждении и других имеющихся в 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систем и средств защиты;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непрерывность: защита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в том числе при проведении ремонтных и регламентных работ;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своевременность: меры, обеспечивающие надлежащий уровень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принимаются до начала их обработки;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преемственность и непрерывность совершенствования: модернизация и наращивание мер и средств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осуществляется на основании результатов анализа прак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тики обработки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 учетом выявления новых способов и средств реализации угроз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отечественного и зарубежного опыта в сфере защиты информации;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персональная ответственность: ответственность за обеспечение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минимизация прав доступа: доступ к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гибкость: обеспечение выполнения функций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м персональных данных 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а также объема и состава обрабатываемых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специализация и профессионализм: реализация мер по обеспечению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эффективность процедур отбора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кадров: кадровая политика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Учреждения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наблюдаемость и прозрачность: меры по обеспечению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а результаты контроля регулярно анализируются.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3.3. В Организации не производится обработка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ПНд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уничтожатся или обезличиваются.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3.4. При обработке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обеспечиваются их точность, достаточность, а при необходимости — и актуальность по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отношению к целям обработки.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принимает необходимые меры по удалению или уточнению </w:t>
      </w:r>
      <w:proofErr w:type="gram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неполных</w:t>
      </w:r>
      <w:proofErr w:type="gram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или неточных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</w:p>
    <w:p w:rsidR="00DD74FE" w:rsidRPr="00D871B8" w:rsidRDefault="00DD74FE" w:rsidP="00A72D0E">
      <w:pPr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4. Обработка персональных данных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4.1. Получение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4.1.1. Все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следует получать от самого субъекта. Если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характере подлежащих получению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перечне действий с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4.1.3. Документы, содержащие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создаются путем: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а) копирования оригиналов документов (паспорт, документ об образовании, свидетельство ИНН, пенсионное свидетельство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полис обязательного медицинского страхования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 др.);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б) внесения сведений в учетные формы;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в) получения оригиналов необходимых документов (трудовая книжка, медицинское заключение, характеристика и др.).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Порядок доступа субъекта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к его </w:t>
      </w:r>
      <w:proofErr w:type="spell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обрабатываемым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proofErr w:type="gramStart"/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</w:t>
      </w:r>
      <w:proofErr w:type="gram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определяется в соответствии с законодательством и определяется внутренними регулятивным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и документами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Учреждения 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4.2.ОбработкаПДн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4.2.1.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Обработка персональных данных осуществляется: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с согласия субъекта персональных данных на обработку его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Доступ Работников к обрабатываемым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лятивных документов Учреждения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Допущенные к обработке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включая документы, устанавливающие права и обязанности кон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кретных Работников.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Учреждением</w:t>
      </w:r>
      <w:r w:rsidR="00E51D9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производится устранение выявленных нарушений законодательства об обработке и защите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4.2.2. Цели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осуществление трудовых отношений;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осуществление гражданско-правовых отношений;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—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ания услуг по поручению ОГБУЗ "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Смидовичская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РБ"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4.2.3. Категории субъектов п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ерсональных данных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В Учреждении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обрабатываются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следующих субъектов: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физически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е лица, состоящие с</w:t>
      </w:r>
      <w:r w:rsidR="00E51D91" w:rsidRP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51D91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трудовых отношениях;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>— физические лица, являющие близкими родственниками сотрудников</w:t>
      </w:r>
      <w:r w:rsidR="00EF071B" w:rsidRP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физические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лица, уволившиеся из</w:t>
      </w:r>
      <w:r w:rsidR="00EF071B" w:rsidRP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Учреждения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физические лица, являющиеся кандидатами на работу;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физические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лица, состоящие с Учреждении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в гражданско-правовых отношениях;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физические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лица, обратившиеся в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за медицинской помощью;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физические лица, являющиеся 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пользователями сайта ОГБУЗ "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Смидовичская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РБ"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4.2.4. </w:t>
      </w:r>
      <w:proofErr w:type="spellStart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обрабатываемые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м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данные полученные при осуществлении трудовых отношений;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данные полученные для осуществления отбора кандидатов на работу в организацию;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данные полученные при осуществлении гражданско-правовых отношений;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данные полученные при оказании медицинской помощи;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данные, полученные о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т пользователя сайта  ОГБУЗ "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Смидовичская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РБ"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Полный список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представлен в Перечне</w:t>
      </w:r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CE3561"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утвержденном главным врачом ЛПУ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4.2.5. Обработка персональных данных ведется: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с использованием средств автоматизации;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без использования средств автоматизации.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4.3. Хранение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4.3.1.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4.3.2.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4.3.3.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файлообменниках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) в ИСПД.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4.3.5. Хранение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форме, позволяющей определить субъекта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4.4. Уничтожение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4.4.1. Уничтожение документов (носителей), содержащих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4.4.2.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4.4.3. Уничтожение производится комиссией. Факт уничтожения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4.5.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Передача </w:t>
      </w:r>
      <w:proofErr w:type="spellStart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4.5.1.</w:t>
      </w:r>
      <w:r w:rsidR="00EF071B" w:rsidRP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передает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третьим лицам в следующих случаях: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субъект выразил свое согласие на такие действия;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передача предусмотрена российским или иным применимым законодательством в рамках установленной законодательством процедуры.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4.5.2. Перечень лиц, которым передаются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Третьи лица, которым передаются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Пенсионный фонд РФ для учета (на законных основаниях);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Налоговые органы РФ (на законных основаниях);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Фонд социального страхования (на законных основаниях);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Территориальный фонд обязательного медицинского страхования (на законных основаниях);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страховые медицинские организации по обязательному и добровольному медицинскому страхованию (на законных основаниях);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банки для начисления заработной платы (на основании договора);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>— судебные и правоохранительные органы в случаях, установленных законодательством;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бюро кредитных историй (с согласия субъекта);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DD74FE" w:rsidRPr="00D871B8" w:rsidRDefault="00DD74FE" w:rsidP="00A72D0E">
      <w:pPr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5. Защита персональных данных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5.1. В соответствии с требованиями нор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мативных документов Учреждения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создана система защиты персональных данных (СЗПД), состоящая из подсистем правовой, организационной и технической защиты.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публикаторской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 рекламной деятельности, аналитической работы.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 Основными мерами защиты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используемыми</w:t>
      </w:r>
      <w:r w:rsidR="00EF071B" w:rsidRP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м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являются: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5.5.1. Назначение лица ответственного за обработку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которое осуществляет организацию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обучение и инструктаж, внутренний конт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роль за соблюдением</w:t>
      </w:r>
      <w:r w:rsidR="00EF071B" w:rsidRP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 его работниками требований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к защите </w:t>
      </w:r>
      <w:proofErr w:type="spellStart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5.5.2.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Учреждение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актуальных угроз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5.5.3. Разработка политики в отношении обработки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5.5.4. Установление правил доступа к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ИСПД;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5.5.6. Применение средств защиты информации, учет машинных носителей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обеспечение их сохранности;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5.5.7. Антивирусное программное обеспечение с регулярно обновляемыми базами;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5.5.8. Программное средство защиты информации от несанкционированного доступа;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5.5.9. Межсетевой экран и средство обнаружения вторжения;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5.5.10. Соблюдение условий, обеспечивающих сохранность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5.5.11. Установление правил доступа к обрабатываемым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5.5.12. Восстановление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5.5.13.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Обучение работников Учреждения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ределяющими политику Учреждения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 отношении обработки персональных данных, локальным актам по вопросам обработки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5.5.14. Осуществление внутреннего контроля и аудита.</w:t>
      </w:r>
    </w:p>
    <w:p w:rsidR="00DD74FE" w:rsidRPr="00D871B8" w:rsidRDefault="00DD74FE" w:rsidP="00A72D0E">
      <w:pPr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6. Основные права субъек</w:t>
      </w:r>
      <w:r w:rsidR="00EF071B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 xml:space="preserve">та </w:t>
      </w:r>
      <w:proofErr w:type="spellStart"/>
      <w:r w:rsidR="00EF071B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="00EF071B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4"/>
          <w:szCs w:val="24"/>
          <w:lang w:eastAsia="ru-RU"/>
        </w:rPr>
        <w:t xml:space="preserve"> и обязанности 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Учреждения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lastRenderedPageBreak/>
        <w:t xml:space="preserve">6.1. Основные права субъекта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Субъект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подтверждение факта обработки персональных данных оператором;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правовые основания и цели обработки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цели и применяемые оператором способы обработки персональных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сроки обработки персональных данных, в том числе сроки их хранения;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порядок осуществления субъектом персональных данных прав, предусмотренных Федеральным законом «О персональных данных»;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информацию об осуществленной или о предполагаемой трансграничной передаче данных;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— иные сведения, предусмотренные настоящим Федеральным законом или другими федеральными законами.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Субъект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ав.</w:t>
      </w:r>
      <w:r w:rsidR="00EF071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6.2. Обязанности Учреждения</w:t>
      </w:r>
      <w:bookmarkStart w:id="0" w:name="_GoBack"/>
      <w:bookmarkEnd w:id="0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>Организация обязана: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при сборе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предоставить информацию об обработке его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в случаях если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были получены не от субъекта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уведомить субъекта;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при отказе в предоставлении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субъекту разъясняются последствия такого отказа;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к сведениям о реализуемых требованиях к защите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 а также от иных неправомерных действий в отношении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;</w:t>
      </w: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br/>
        <w:t xml:space="preserve">— давать ответы на запросы и обращения субъектов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ПДн</w:t>
      </w:r>
      <w:proofErr w:type="spellEnd"/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.</w:t>
      </w:r>
    </w:p>
    <w:p w:rsidR="00DD74FE" w:rsidRPr="00D871B8" w:rsidRDefault="00DD74FE" w:rsidP="00A7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</w:pPr>
      <w:r w:rsidRPr="00D871B8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 </w:t>
      </w:r>
    </w:p>
    <w:p w:rsidR="001D5224" w:rsidRPr="00D871B8" w:rsidRDefault="001D5224" w:rsidP="00A00F4B">
      <w:pPr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p w:rsidR="001D5224" w:rsidRPr="00D871B8" w:rsidRDefault="001D5224" w:rsidP="00A00F4B">
      <w:pPr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sectPr w:rsidR="001D5224" w:rsidRPr="00D871B8" w:rsidSect="00A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917"/>
    <w:rsid w:val="00031917"/>
    <w:rsid w:val="001D5224"/>
    <w:rsid w:val="00722703"/>
    <w:rsid w:val="00751ACC"/>
    <w:rsid w:val="008D22FF"/>
    <w:rsid w:val="00A00F4B"/>
    <w:rsid w:val="00A72D0E"/>
    <w:rsid w:val="00A96EAC"/>
    <w:rsid w:val="00BA5DF3"/>
    <w:rsid w:val="00CE3561"/>
    <w:rsid w:val="00D871B8"/>
    <w:rsid w:val="00DD74FE"/>
    <w:rsid w:val="00E51D91"/>
    <w:rsid w:val="00EF071B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15A"/>
  <w15:docId w15:val="{17776D73-5AAD-4C5D-9AD1-1957D96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13</cp:revision>
  <cp:lastPrinted>2019-02-21T04:18:00Z</cp:lastPrinted>
  <dcterms:created xsi:type="dcterms:W3CDTF">2019-02-21T04:08:00Z</dcterms:created>
  <dcterms:modified xsi:type="dcterms:W3CDTF">2019-02-28T02:45:00Z</dcterms:modified>
</cp:coreProperties>
</file>