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5B5" w:rsidRDefault="008E55B5" w:rsidP="008E55B5">
      <w:pPr>
        <w:pStyle w:val="10"/>
        <w:framePr w:w="9979" w:h="1745" w:hRule="exact" w:wrap="none" w:vAnchor="page" w:hAnchor="page" w:x="958" w:y="1390"/>
        <w:shd w:val="clear" w:color="auto" w:fill="auto"/>
      </w:pPr>
      <w:bookmarkStart w:id="0" w:name="bookmark0"/>
      <w:r>
        <w:t>Приложение №1</w:t>
      </w:r>
      <w:bookmarkEnd w:id="0"/>
    </w:p>
    <w:p w:rsidR="008E55B5" w:rsidRDefault="008E55B5" w:rsidP="008E55B5">
      <w:pPr>
        <w:pStyle w:val="20"/>
        <w:framePr w:w="9979" w:h="1745" w:hRule="exact" w:wrap="none" w:vAnchor="page" w:hAnchor="page" w:x="958" w:y="1390"/>
        <w:shd w:val="clear" w:color="auto" w:fill="auto"/>
      </w:pPr>
      <w:bookmarkStart w:id="1" w:name="bookmark1"/>
      <w:r>
        <w:t>Отчет о проделанной работе за 4 квартал 2017 год согласно приказу управления</w:t>
      </w:r>
      <w:r>
        <w:br/>
        <w:t>здравоохранения правительства Еврейской автономной области от 15.12.2016 №442-ОД «Об</w:t>
      </w:r>
      <w:r>
        <w:br/>
        <w:t>утверждении Плана мероприятий по противодействию коррупции в областных государственных</w:t>
      </w:r>
      <w:bookmarkEnd w:id="1"/>
    </w:p>
    <w:p w:rsidR="008E55B5" w:rsidRDefault="008E55B5" w:rsidP="008E55B5">
      <w:pPr>
        <w:pStyle w:val="20"/>
        <w:framePr w:w="9979" w:h="1745" w:hRule="exact" w:wrap="none" w:vAnchor="page" w:hAnchor="page" w:x="958" w:y="1390"/>
        <w:shd w:val="clear" w:color="auto" w:fill="auto"/>
      </w:pPr>
      <w:bookmarkStart w:id="2" w:name="bookmark2"/>
      <w:r>
        <w:t>учреждениях здравоохранения на 2017 год»</w:t>
      </w:r>
      <w:bookmarkEnd w:id="2"/>
    </w:p>
    <w:p w:rsidR="008E55B5" w:rsidRDefault="008E55B5" w:rsidP="008E55B5">
      <w:pPr>
        <w:pStyle w:val="22"/>
        <w:framePr w:w="9979" w:h="1745" w:hRule="exact" w:wrap="none" w:vAnchor="page" w:hAnchor="page" w:x="958" w:y="1390"/>
        <w:shd w:val="clear" w:color="auto" w:fill="auto"/>
        <w:tabs>
          <w:tab w:val="left" w:leader="underscore" w:pos="731"/>
          <w:tab w:val="left" w:pos="2984"/>
        </w:tabs>
        <w:spacing w:line="280" w:lineRule="exact"/>
      </w:pPr>
      <w:r>
        <w:tab/>
      </w:r>
      <w:r>
        <w:tab/>
        <w:t>по ОГБУЗ «Смидовичская РБ».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5"/>
        <w:gridCol w:w="5177"/>
        <w:gridCol w:w="2344"/>
        <w:gridCol w:w="1526"/>
        <w:gridCol w:w="468"/>
      </w:tblGrid>
      <w:tr w:rsidR="008E55B5" w:rsidTr="00C56D77">
        <w:trPr>
          <w:trHeight w:hRule="exact" w:val="26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№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Наименование мероприятий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Срок исполнения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right="140"/>
              <w:jc w:val="right"/>
            </w:pPr>
            <w:r>
              <w:rPr>
                <w:rStyle w:val="29pt"/>
              </w:rPr>
              <w:t>Результат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2218" w:wrap="none" w:vAnchor="page" w:hAnchor="page" w:x="836" w:y="3127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114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7" w:lineRule="exact"/>
            </w:pPr>
            <w:r>
              <w:rPr>
                <w:rStyle w:val="29pt"/>
              </w:rPr>
              <w:t>Предоставление в отдел организационно-контрольной и кадровой работы управления здравоохранения правительства ЕАО копии актуального приказа ОГБУЗ «Смидовичская РБ» о назначении ответственных лиц за профилактику коррупционных и других правонарушений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15.01.2017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7" w:lineRule="exact"/>
              <w:jc w:val="center"/>
            </w:pPr>
            <w:r>
              <w:rPr>
                <w:rStyle w:val="29pt"/>
              </w:rPr>
              <w:t>предоставлен 09.01.2017 года</w:t>
            </w:r>
          </w:p>
        </w:tc>
      </w:tr>
      <w:tr w:rsidR="008E55B5" w:rsidTr="00C56D77">
        <w:trPr>
          <w:trHeight w:hRule="exact" w:val="114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7" w:lineRule="exact"/>
            </w:pPr>
            <w:r>
              <w:rPr>
                <w:rStyle w:val="29pt"/>
              </w:rPr>
              <w:t>Предоставление в отдел организационно-контрольной и кадровой работы управления здравоохранения правительства ЕАО копии приказа ОГБУЗ «Смидовичская РБ» о создании рабочей группы по противодействию коррупции в учреждении.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05.02.2017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30" w:lineRule="exact"/>
              <w:jc w:val="left"/>
            </w:pPr>
            <w:r>
              <w:rPr>
                <w:rStyle w:val="29pt"/>
              </w:rPr>
              <w:t>предоставлен 09.01.2017 года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2218" w:wrap="none" w:vAnchor="page" w:hAnchor="page" w:x="836" w:y="3127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116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30" w:lineRule="exact"/>
            </w:pPr>
            <w:r>
              <w:rPr>
                <w:rStyle w:val="29pt"/>
              </w:rPr>
              <w:t>Изучение действующей нормативно-правовой базы в сфере, регламентирующей работу по предупреждению и противодействию коррупции на территории РФ и ЕАО, в целях усиления работы по противодействию коррупции лечебном учреждении.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Весь период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Проводится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2218" w:wrap="none" w:vAnchor="page" w:hAnchor="page" w:x="836" w:y="3127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6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30" w:lineRule="exact"/>
            </w:pPr>
            <w:r>
              <w:rPr>
                <w:rStyle w:val="29pt"/>
              </w:rPr>
              <w:t>Проведение мониторинга коррупциогенно опасных зон и коррупциогенных должностей.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До 01.04.2017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after="60" w:line="180" w:lineRule="exact"/>
              <w:jc w:val="right"/>
            </w:pPr>
            <w:r>
              <w:rPr>
                <w:rStyle w:val="29pt"/>
              </w:rPr>
              <w:t>проведено</w:t>
            </w:r>
          </w:p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before="60" w:line="180" w:lineRule="exact"/>
              <w:jc w:val="right"/>
            </w:pPr>
            <w:r>
              <w:rPr>
                <w:rStyle w:val="29pt"/>
              </w:rPr>
              <w:t>26.12.2017;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2218" w:wrap="none" w:vAnchor="page" w:hAnchor="page" w:x="836" w:y="3127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69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5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7" w:lineRule="exact"/>
            </w:pPr>
            <w:r>
              <w:rPr>
                <w:rStyle w:val="29pt"/>
              </w:rPr>
              <w:t>Организация и проведение заседаний рабочей группы по противодействию коррупции в ОГБУЗ «Смидовичская РБ»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Ежеквартально, до 1 чис ла месяца, следующего за отчетным кварталом.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after="60" w:line="180" w:lineRule="exact"/>
              <w:jc w:val="right"/>
            </w:pPr>
            <w:r>
              <w:rPr>
                <w:rStyle w:val="29pt"/>
              </w:rPr>
              <w:t>проведено</w:t>
            </w:r>
          </w:p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before="60" w:line="180" w:lineRule="exact"/>
              <w:jc w:val="right"/>
            </w:pPr>
            <w:r>
              <w:rPr>
                <w:rStyle w:val="29pt"/>
              </w:rPr>
              <w:t>26.12.2017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2218" w:wrap="none" w:vAnchor="page" w:hAnchor="page" w:x="836" w:y="3127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114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6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7" w:lineRule="exact"/>
            </w:pPr>
            <w:r>
              <w:rPr>
                <w:rStyle w:val="29pt"/>
              </w:rPr>
              <w:t>Организация и проведение анализа состояния работы по организации борьбы с должностными коррупционными проступками с определением причин и условий их появления, указанием мер, сроков и ответственных за их устранение.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7" w:lineRule="exact"/>
              <w:jc w:val="center"/>
            </w:pPr>
            <w:r>
              <w:rPr>
                <w:rStyle w:val="29pt"/>
              </w:rPr>
              <w:t>Ежеквартально, до 1 числа месяца, следующего за отчетным кварталом.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проведено</w:t>
            </w:r>
          </w:p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27.12.2017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2218" w:wrap="none" w:vAnchor="page" w:hAnchor="page" w:x="836" w:y="3127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15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7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3" w:lineRule="exact"/>
            </w:pPr>
            <w:r>
              <w:rPr>
                <w:rStyle w:val="29pt"/>
              </w:rPr>
              <w:t>Проведение регулярных проверок деятельности сотрудников учреждения на предмет соблюдения норм, запретов и требований к служебному поведению и исполнения должностных обязанностей. Подготовка предложений по совершенствованию системы противодействия коррупции в ОГБУЗ «Смидовичская РБ»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7" w:lineRule="exact"/>
              <w:jc w:val="center"/>
            </w:pPr>
            <w:r>
              <w:rPr>
                <w:rStyle w:val="29pt"/>
              </w:rPr>
              <w:t>Ежеквартально, до 1 числа месяца, следующего за отчетным кварталом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after="60" w:line="180" w:lineRule="exact"/>
              <w:jc w:val="right"/>
            </w:pPr>
            <w:r>
              <w:rPr>
                <w:rStyle w:val="29pt"/>
              </w:rPr>
              <w:t>проведено</w:t>
            </w:r>
          </w:p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before="60" w:line="180" w:lineRule="exact"/>
              <w:jc w:val="right"/>
            </w:pPr>
            <w:r>
              <w:rPr>
                <w:rStyle w:val="29pt"/>
              </w:rPr>
              <w:t>14.12..2017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2218" w:wrap="none" w:vAnchor="page" w:hAnchor="page" w:x="836" w:y="3127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92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8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7" w:lineRule="exact"/>
            </w:pPr>
            <w:r>
              <w:rPr>
                <w:rStyle w:val="29pt"/>
              </w:rPr>
              <w:t>Предоставление протоколов заседаний рабочей группы по противодействию коррупции в отдел организационноконтрольной и кадровой работы управления здравоохранения правительства ЕАО.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7" w:lineRule="exact"/>
              <w:jc w:val="center"/>
            </w:pPr>
            <w:r>
              <w:rPr>
                <w:rStyle w:val="29pt"/>
              </w:rPr>
              <w:t>Ежеквартально, до 1 числа месяца, следующего за отчетным кварталом.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29.12.2017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2218" w:wrap="none" w:vAnchor="page" w:hAnchor="page" w:x="836" w:y="3127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160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9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7" w:lineRule="exact"/>
            </w:pPr>
            <w:r>
              <w:rPr>
                <w:rStyle w:val="29pt"/>
              </w:rPr>
              <w:t>Проведение инструктажей о порядке и обязанности медицинских работников информировать о возникновении конфликта интересов в письменной форме, согласно ст. 75 Федерального Закона от 21.11.2011 № 323-ФЗ «Об основах охраны здоровья граждан в Российской Федерации», а также об ответственности со статьей 6.29 КоАП РФ.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Ежеквартально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13.12.2017</w:t>
            </w:r>
          </w:p>
        </w:tc>
        <w:tc>
          <w:tcPr>
            <w:tcW w:w="4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2218" w:wrap="none" w:vAnchor="page" w:hAnchor="page" w:x="836" w:y="3127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184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ind w:left="140"/>
              <w:jc w:val="left"/>
            </w:pPr>
            <w:r>
              <w:rPr>
                <w:rStyle w:val="29pt"/>
              </w:rPr>
              <w:t>10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23" w:lineRule="exact"/>
            </w:pPr>
            <w:r>
              <w:rPr>
                <w:rStyle w:val="29pt"/>
              </w:rPr>
              <w:t>Проведение занятий с сотрудниками ОГБУЗ «Смидовичская РБ» по формированию негативного отношения к дарению подарков в связи с их должностным положением или в связи с исполнением ими должностных обязанностей, по положениям законодательства о противодействию коррупции, в том числе об установлении наказания за коммерческий подкуп, получение и дачу взятки, посредничество во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Ежеквартально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2218" w:wrap="none" w:vAnchor="page" w:hAnchor="page" w:x="836" w:y="3127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проведены занятия 07.12.2017</w:t>
            </w:r>
          </w:p>
        </w:tc>
      </w:tr>
    </w:tbl>
    <w:p w:rsidR="008E55B5" w:rsidRDefault="008E55B5" w:rsidP="008E55B5">
      <w:pPr>
        <w:rPr>
          <w:sz w:val="2"/>
          <w:szCs w:val="2"/>
        </w:rPr>
        <w:sectPr w:rsidR="008E55B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5"/>
        <w:gridCol w:w="5177"/>
        <w:gridCol w:w="2340"/>
        <w:gridCol w:w="1505"/>
        <w:gridCol w:w="493"/>
      </w:tblGrid>
      <w:tr w:rsidR="008E55B5" w:rsidTr="00C56D77">
        <w:trPr>
          <w:trHeight w:hRule="exact" w:val="25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0451" w:wrap="none" w:vAnchor="page" w:hAnchor="page" w:x="831" w:y="1096"/>
              <w:rPr>
                <w:sz w:val="10"/>
                <w:szCs w:val="10"/>
              </w:rPr>
            </w:pP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</w:pPr>
            <w:r>
              <w:rPr>
                <w:rStyle w:val="29pt"/>
              </w:rPr>
              <w:t>взяточничестве в виде штрафов.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0451" w:wrap="none" w:vAnchor="page" w:hAnchor="page" w:x="831" w:y="1096"/>
              <w:rPr>
                <w:sz w:val="10"/>
                <w:szCs w:val="10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0451" w:wrap="none" w:vAnchor="page" w:hAnchor="page" w:x="831" w:y="1096"/>
              <w:rPr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0451" w:wrap="none" w:vAnchor="page" w:hAnchor="page" w:x="831" w:y="1096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140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30" w:lineRule="exact"/>
            </w:pPr>
            <w:r>
              <w:rPr>
                <w:rStyle w:val="29pt"/>
              </w:rPr>
              <w:t>Принятие мер организационного, разъяснительного характера по недопущению сотрудниками ОГБУЗ «Смидовичская РБ»,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Весь период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30" w:lineRule="exact"/>
              <w:jc w:val="center"/>
            </w:pPr>
            <w:r>
              <w:rPr>
                <w:rStyle w:val="29pt"/>
              </w:rPr>
              <w:t>Ежемесячно на общей планерке по четвергам</w:t>
            </w:r>
          </w:p>
        </w:tc>
      </w:tr>
      <w:tr w:rsidR="008E55B5" w:rsidTr="00C56D77">
        <w:trPr>
          <w:trHeight w:hRule="exact" w:val="93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12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27" w:lineRule="exact"/>
            </w:pPr>
            <w:r>
              <w:rPr>
                <w:rStyle w:val="29pt"/>
              </w:rPr>
              <w:t>Размещение на сайте ОГБУЗ «Смидовичская РБ» информационно-аналитических материалов по реализации мероприятий по противодействию коррупции.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Весь период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29.12. 2017 года</w:t>
            </w:r>
          </w:p>
        </w:tc>
      </w:tr>
      <w:tr w:rsidR="008E55B5" w:rsidTr="00C56D77">
        <w:trPr>
          <w:trHeight w:hRule="exact" w:val="464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13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23" w:lineRule="exact"/>
            </w:pPr>
            <w:r>
              <w:rPr>
                <w:rStyle w:val="29pt"/>
              </w:rPr>
              <w:t>Мониторинг цен (тарифов) на продукцию (услуги), закупаемую для нужд ОГБУЗ «Смидовичская РБ»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Весь период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проводится</w:t>
            </w: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0451" w:wrap="none" w:vAnchor="page" w:hAnchor="page" w:x="831" w:y="1096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1386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14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27" w:lineRule="exact"/>
            </w:pPr>
            <w:r>
              <w:rPr>
                <w:rStyle w:val="29pt"/>
              </w:rPr>
              <w:t>При закупках медицинского оборудования обеспечить контроль над использованием ОГБУЗ «Смидовичская РБ» единого технического задания и определения потребностей оборудования в соответствии с установленными нормативами, в том числе по контрактам менее 1млн рублей.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Весь период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after="60" w:line="180" w:lineRule="exact"/>
              <w:jc w:val="center"/>
            </w:pPr>
            <w:r>
              <w:rPr>
                <w:rStyle w:val="29pt"/>
              </w:rPr>
              <w:t>контроль</w:t>
            </w:r>
          </w:p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before="60" w:line="180" w:lineRule="exact"/>
              <w:jc w:val="center"/>
            </w:pPr>
            <w:r>
              <w:rPr>
                <w:rStyle w:val="29pt"/>
              </w:rPr>
              <w:t>осуществляется</w:t>
            </w:r>
          </w:p>
        </w:tc>
      </w:tr>
      <w:tr w:rsidR="008E55B5" w:rsidTr="00C56D77">
        <w:trPr>
          <w:trHeight w:hRule="exact" w:val="1379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15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27" w:lineRule="exact"/>
            </w:pPr>
            <w:r>
              <w:rPr>
                <w:rStyle w:val="29pt"/>
              </w:rPr>
              <w:t>Организация повышения квалификации работников, занятых в размещении заказов для нужд ОГБУЗ «Смидовичская РБ», внедрение и применение электронных технологий при размещении заказов, увеличение дли электронных аукционов в общем объеме размещения заказов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 течение года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23" w:lineRule="exact"/>
              <w:jc w:val="center"/>
            </w:pPr>
            <w:r>
              <w:rPr>
                <w:rStyle w:val="29pt"/>
              </w:rPr>
              <w:t>Проучены два человека в 2016 году</w:t>
            </w:r>
          </w:p>
        </w:tc>
      </w:tr>
      <w:tr w:rsidR="008E55B5" w:rsidTr="00C56D77">
        <w:trPr>
          <w:trHeight w:hRule="exact" w:val="472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16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34" w:lineRule="exact"/>
            </w:pPr>
            <w:r>
              <w:rPr>
                <w:rStyle w:val="29pt"/>
              </w:rPr>
              <w:t>Размещение на официальном сайте информации о торгах, где заказчиком является ОГБУЗ «Смидовичская РБ»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34" w:lineRule="exact"/>
              <w:jc w:val="center"/>
            </w:pPr>
            <w:r>
              <w:rPr>
                <w:rStyle w:val="29pt"/>
              </w:rPr>
              <w:t>Согласно графику проведения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after="60" w:line="180" w:lineRule="exact"/>
              <w:ind w:right="200"/>
              <w:jc w:val="right"/>
            </w:pPr>
            <w:r>
              <w:rPr>
                <w:rStyle w:val="29pt"/>
              </w:rPr>
              <w:t>График</w:t>
            </w:r>
          </w:p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before="60" w:line="180" w:lineRule="exact"/>
              <w:jc w:val="right"/>
            </w:pPr>
            <w:r>
              <w:rPr>
                <w:rStyle w:val="29pt"/>
              </w:rPr>
              <w:t>соблюдается</w:t>
            </w: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0451" w:wrap="none" w:vAnchor="page" w:hAnchor="page" w:x="831" w:y="1096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691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17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23" w:lineRule="exact"/>
            </w:pPr>
            <w:r>
              <w:rPr>
                <w:rStyle w:val="29pt"/>
              </w:rPr>
              <w:t>Проведение мониторинга эффективности мер по противодействию коррупции в ОГБУЗ «Смидовичская РБ»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20.12.2017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Pr="008D07D2" w:rsidRDefault="008E55B5" w:rsidP="00C56D77">
            <w:pPr>
              <w:framePr w:w="10030" w:h="10451" w:wrap="none" w:vAnchor="page" w:hAnchor="page" w:x="831" w:y="109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0"/>
                <w:szCs w:val="10"/>
              </w:rPr>
              <w:t xml:space="preserve">                        </w:t>
            </w:r>
            <w:r w:rsidRPr="008D07D2">
              <w:rPr>
                <w:rFonts w:ascii="Times New Roman" w:hAnsi="Times New Roman" w:cs="Times New Roman"/>
                <w:sz w:val="18"/>
                <w:szCs w:val="18"/>
              </w:rPr>
              <w:t>проведено</w:t>
            </w: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0451" w:wrap="none" w:vAnchor="page" w:hAnchor="page" w:x="831" w:y="1096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68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18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23" w:lineRule="exact"/>
            </w:pPr>
            <w:r>
              <w:rPr>
                <w:rStyle w:val="29pt"/>
              </w:rPr>
              <w:t>Проведение регулярных приемов граждан главным врачом, заместителем главного врача ОГБУЗ «Смидовичская РБ»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Ежемесячно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проводится</w:t>
            </w: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0451" w:wrap="none" w:vAnchor="page" w:hAnchor="page" w:x="831" w:y="1096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698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19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30" w:lineRule="exact"/>
            </w:pPr>
            <w:r>
              <w:rPr>
                <w:rStyle w:val="29pt"/>
              </w:rPr>
              <w:t>Обобщение и анализ заявлений граждан на предмет наличия в них информации о нарушениях закона со стороны сотрудников учреждения.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Ежемесячно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after="60" w:line="180" w:lineRule="exact"/>
              <w:jc w:val="right"/>
            </w:pPr>
            <w:r>
              <w:rPr>
                <w:rStyle w:val="29pt"/>
              </w:rPr>
              <w:t>Заявления</w:t>
            </w:r>
          </w:p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before="60" w:line="180" w:lineRule="exact"/>
              <w:jc w:val="right"/>
            </w:pPr>
            <w:r>
              <w:rPr>
                <w:rStyle w:val="29pt"/>
              </w:rPr>
              <w:t>отсутствуют</w:t>
            </w:r>
          </w:p>
        </w:tc>
        <w:tc>
          <w:tcPr>
            <w:tcW w:w="49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framePr w:w="10030" w:h="10451" w:wrap="none" w:vAnchor="page" w:hAnchor="page" w:x="831" w:y="1096"/>
              <w:rPr>
                <w:sz w:val="10"/>
                <w:szCs w:val="10"/>
              </w:rPr>
            </w:pPr>
          </w:p>
        </w:tc>
      </w:tr>
      <w:tr w:rsidR="008E55B5" w:rsidTr="00C56D77">
        <w:trPr>
          <w:trHeight w:hRule="exact" w:val="1357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20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23" w:lineRule="exact"/>
            </w:pPr>
            <w:r>
              <w:rPr>
                <w:rStyle w:val="29pt"/>
              </w:rPr>
              <w:t>Организация приема граждан по вопросам противодействия коррупции. Ведение журнала жалоб и предложений, где пациенты могут оставить сообщения фактов проявления коррупции и злоупотреблении сотрудниками ОГБУЗ «Смидовичская РБ» должностными полномочиями.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Весь период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осуществляется</w:t>
            </w:r>
          </w:p>
        </w:tc>
      </w:tr>
      <w:tr w:rsidR="008E55B5" w:rsidTr="00C56D77">
        <w:trPr>
          <w:trHeight w:hRule="exact" w:val="7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21</w:t>
            </w:r>
          </w:p>
        </w:tc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230" w:lineRule="exact"/>
            </w:pPr>
            <w:r>
              <w:rPr>
                <w:rStyle w:val="29pt"/>
              </w:rPr>
              <w:t>Обеспечение исполнения и соблюдения видов, объемов, условий, порядков оказания медицинской помощи и стандартов медицинской помощи.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center"/>
            </w:pPr>
            <w:r>
              <w:rPr>
                <w:rStyle w:val="29pt"/>
              </w:rPr>
              <w:t>Весь период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right"/>
            </w:pPr>
            <w:r>
              <w:rPr>
                <w:rStyle w:val="29pt"/>
              </w:rPr>
              <w:t>осуществляет</w:t>
            </w:r>
          </w:p>
        </w:tc>
        <w:tc>
          <w:tcPr>
            <w:tcW w:w="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5B5" w:rsidRDefault="008E55B5" w:rsidP="00C56D77">
            <w:pPr>
              <w:pStyle w:val="22"/>
              <w:framePr w:w="10030" w:h="10451" w:wrap="none" w:vAnchor="page" w:hAnchor="page" w:x="831" w:y="1096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ся</w:t>
            </w:r>
          </w:p>
        </w:tc>
      </w:tr>
    </w:tbl>
    <w:p w:rsidR="008E55B5" w:rsidRDefault="008E55B5" w:rsidP="008E55B5">
      <w:pPr>
        <w:framePr w:wrap="none" w:vAnchor="page" w:hAnchor="page" w:x="4302" w:y="11720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190500" cy="33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5B5" w:rsidRDefault="008E55B5" w:rsidP="008E55B5">
      <w:pPr>
        <w:pStyle w:val="a4"/>
        <w:framePr w:wrap="none" w:vAnchor="page" w:hAnchor="page" w:x="957" w:y="11933"/>
        <w:shd w:val="clear" w:color="auto" w:fill="auto"/>
        <w:spacing w:line="170" w:lineRule="exact"/>
      </w:pPr>
      <w:r>
        <w:t>Зам.главного врача по лечебной работе:</w:t>
      </w:r>
    </w:p>
    <w:p w:rsidR="008E55B5" w:rsidRDefault="008E55B5" w:rsidP="008E55B5">
      <w:pPr>
        <w:pStyle w:val="a6"/>
        <w:framePr w:wrap="none" w:vAnchor="page" w:hAnchor="page" w:x="8658" w:y="11948"/>
        <w:shd w:val="clear" w:color="auto" w:fill="auto"/>
        <w:spacing w:line="170" w:lineRule="exact"/>
      </w:pPr>
      <w:r>
        <w:t>Григорьева О.В.</w:t>
      </w:r>
    </w:p>
    <w:p w:rsidR="008E55B5" w:rsidRDefault="008E55B5" w:rsidP="008E55B5">
      <w:pPr>
        <w:rPr>
          <w:sz w:val="2"/>
          <w:szCs w:val="2"/>
        </w:rPr>
      </w:pPr>
    </w:p>
    <w:p w:rsidR="00465DA0" w:rsidRDefault="00465DA0">
      <w:bookmarkStart w:id="3" w:name="_GoBack"/>
      <w:bookmarkEnd w:id="3"/>
    </w:p>
    <w:sectPr w:rsidR="00465DA0" w:rsidSect="0085031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28"/>
    <w:rsid w:val="00465DA0"/>
    <w:rsid w:val="008E55B5"/>
    <w:rsid w:val="00F9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9D17E-9376-4CFC-BCA8-A9AEB26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B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8E55B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locked/>
    <w:rsid w:val="008E55B5"/>
    <w:rPr>
      <w:rFonts w:ascii="Times New Roman" w:hAnsi="Times New Roman" w:cs="Times New Roman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8E55B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pt">
    <w:name w:val="Основной текст (2) + 9 pt"/>
    <w:aliases w:val="Не полужирный"/>
    <w:basedOn w:val="21"/>
    <w:uiPriority w:val="99"/>
    <w:rsid w:val="008E55B5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a3">
    <w:name w:val="Подпись к картинке_"/>
    <w:basedOn w:val="a0"/>
    <w:link w:val="a4"/>
    <w:uiPriority w:val="99"/>
    <w:locked/>
    <w:rsid w:val="008E55B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locked/>
    <w:rsid w:val="008E55B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8E55B5"/>
    <w:pPr>
      <w:shd w:val="clear" w:color="auto" w:fill="FFFFFF"/>
      <w:spacing w:line="277" w:lineRule="exact"/>
      <w:jc w:val="right"/>
      <w:outlineLvl w:val="0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uiPriority w:val="99"/>
    <w:rsid w:val="008E55B5"/>
    <w:pPr>
      <w:shd w:val="clear" w:color="auto" w:fill="FFFFFF"/>
      <w:spacing w:line="277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uiPriority w:val="99"/>
    <w:rsid w:val="008E55B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a4">
    <w:name w:val="Подпись к картинке"/>
    <w:basedOn w:val="a"/>
    <w:link w:val="a3"/>
    <w:uiPriority w:val="99"/>
    <w:rsid w:val="008E55B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  <w:style w:type="paragraph" w:customStyle="1" w:styleId="a6">
    <w:name w:val="Подпись к таблице"/>
    <w:basedOn w:val="a"/>
    <w:link w:val="a5"/>
    <w:uiPriority w:val="99"/>
    <w:rsid w:val="008E55B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Почернина</dc:creator>
  <cp:keywords/>
  <dc:description/>
  <cp:lastModifiedBy>Валентина Олеговна Почернина</cp:lastModifiedBy>
  <cp:revision>2</cp:revision>
  <dcterms:created xsi:type="dcterms:W3CDTF">2018-11-29T07:08:00Z</dcterms:created>
  <dcterms:modified xsi:type="dcterms:W3CDTF">2018-11-29T07:08:00Z</dcterms:modified>
</cp:coreProperties>
</file>