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DE" w:rsidRPr="000E5ADE" w:rsidRDefault="000E5ADE" w:rsidP="000E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Положение </w:t>
      </w:r>
    </w:p>
    <w:p w:rsidR="000E5ADE" w:rsidRPr="000E5ADE" w:rsidRDefault="000E5ADE" w:rsidP="000E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 предупреждении воздействия на здоровье граждан окружающего табачного дыма и последствий потребления табака </w:t>
      </w:r>
    </w:p>
    <w:p w:rsidR="000E5ADE" w:rsidRPr="000E5ADE" w:rsidRDefault="000E5ADE" w:rsidP="000E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Общие положения</w:t>
      </w:r>
    </w:p>
    <w:p w:rsidR="000E5ADE" w:rsidRPr="000E5ADE" w:rsidRDefault="000E5ADE" w:rsidP="000E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1.1. Предметом регулирования настоящего Положения (далее Положение) является </w:t>
      </w:r>
      <w:hyperlink r:id="rId4" w:tooltip="Деятельность медицинских организаций" w:history="1">
        <w:r w:rsidRPr="000E5A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деятельность медицинской</w:t>
        </w:r>
      </w:hyperlink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организации в области предупреждения воздействия на здоровье граждан окружающего табачного дыма и последствий потребления табака.</w:t>
      </w:r>
    </w:p>
    <w:p w:rsidR="000E5ADE" w:rsidRPr="000E5ADE" w:rsidRDefault="000E5ADE" w:rsidP="000E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1.2. Настоящее Положение разработано в соответствии </w:t>
      </w:r>
      <w:proofErr w:type="gramStart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0E5ADE" w:rsidRPr="000E5ADE" w:rsidRDefault="000E5ADE" w:rsidP="000E5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- </w:t>
      </w:r>
      <w:hyperlink r:id="rId5" w:tooltip="Законы в России" w:history="1">
        <w:r w:rsidRPr="000E5AD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val="ru-RU" w:eastAsia="ru-RU" w:bidi="ar-SA"/>
          </w:rPr>
          <w:t>законом Российской Федерации</w:t>
        </w:r>
      </w:hyperlink>
      <w:r w:rsidRPr="000E5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от 01.01.2001 г. «Об охране здоровья граждан от воздействия окружающего табачного дыма и последствий потребления табака»;</w:t>
      </w:r>
    </w:p>
    <w:p w:rsidR="000E5ADE" w:rsidRPr="000E5ADE" w:rsidRDefault="000E5ADE" w:rsidP="000E5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- законом Российской Федерации от 01.01.2001 г. N 323-ФЗ «Об основах охраны здоровья граждан в Российской Федерации»;</w:t>
      </w:r>
    </w:p>
    <w:p w:rsidR="000E5ADE" w:rsidRPr="000E5ADE" w:rsidRDefault="000E5ADE" w:rsidP="000E5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- Постановлением Правительства Российской Федерации от 12 </w:t>
      </w:r>
      <w:hyperlink r:id="rId6" w:tooltip="Ноябрь 2012 г." w:history="1">
        <w:r w:rsidRPr="000E5AD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val="ru-RU" w:eastAsia="ru-RU" w:bidi="ar-SA"/>
          </w:rPr>
          <w:t>ноября 2012</w:t>
        </w:r>
      </w:hyperlink>
      <w:r w:rsidRPr="000E5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г. N 1152 «Об утверждении Положения о </w:t>
      </w:r>
      <w:hyperlink r:id="rId7" w:tooltip="Государственный контроль" w:history="1">
        <w:r w:rsidRPr="000E5AD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val="ru-RU" w:eastAsia="ru-RU" w:bidi="ar-SA"/>
          </w:rPr>
          <w:t>государственном контроле</w:t>
        </w:r>
      </w:hyperlink>
      <w:r w:rsidRPr="000E5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качества и безопасности медицинской деятельности»;</w:t>
      </w:r>
    </w:p>
    <w:p w:rsidR="000E5ADE" w:rsidRPr="000E5ADE" w:rsidRDefault="000E5ADE" w:rsidP="000E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Основные понятия, используемые в Положении</w:t>
      </w:r>
    </w:p>
    <w:p w:rsidR="000E5ADE" w:rsidRPr="000E5ADE" w:rsidRDefault="000E5ADE" w:rsidP="000E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настоящем Положении используются следующие основные понятия: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курение табака - использование табачных изделий в целях вдыхания дыма, возникающего от их тления;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последствия потребления табака - причинение вреда жизни или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здоровью человека, вреда среде его обитания вследствие потребления табака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воздействия окружающего табачного дыма, а также связанные с этим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медицинские, демографические, социально-экономические последствия;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4) потребление табака - курение табака, жевание, нюханье табачных изделий.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3. Основные задачи медицинской организации по охране здоровья граждан окружающего табачного дыма и последствий потребления табака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Основными задачами медицинской организации по охране здоровья граждан от воздействия окружающего табачного дыма и последствий потребления табака являются: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1) соблюдение прав граждан в сфере охраны здоровья граждан от воздействия окружающего табачного дыма и последствий потребления табака;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2) информирование пациентов и (или) их законных представителей о вреде потребления табака и вредном воздействии окружающего табачного дыма;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Права и </w:t>
      </w:r>
      <w:hyperlink r:id="rId8" w:tooltip="Права и обязанности граждан" w:history="1">
        <w:r w:rsidRPr="000E5A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обязанности граждан</w:t>
        </w:r>
      </w:hyperlink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сфере охраны здоровья граждан от воздействия окружающего табачного дыма и последствий потребления табака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4.1. В сфере охраны здоровья граждан от воздействия окружающего табачного дыма и последствий потребления табака граждане имеют право </w:t>
      </w:r>
      <w:proofErr w:type="gramStart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proofErr w:type="gramEnd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2) получение в соответствии с законодательством Российской Федерации в органах государственной власти, </w:t>
      </w:r>
      <w:hyperlink r:id="rId9" w:tooltip="Органы местного самоуправления" w:history="1">
        <w:r w:rsidRPr="000E5A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органах местного самоуправления</w:t>
        </w:r>
      </w:hyperlink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у </w:t>
      </w:r>
      <w:hyperlink r:id="rId10" w:tooltip="Индивидуальное предпринимательство" w:history="1">
        <w:r w:rsidRPr="000E5A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индивидуальных предпринимателей</w:t>
        </w:r>
      </w:hyperlink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3) осуществление общественного </w:t>
      </w:r>
      <w:proofErr w:type="gramStart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4) внесение в органы государственной власти, органы местного самоуправления предложений об обеспечении охраны здоровья граждан </w:t>
      </w:r>
      <w:proofErr w:type="gramStart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</w:t>
      </w:r>
      <w:proofErr w:type="gramEnd"/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воздействия окружающего табачного дыма и последствий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4.2.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2) заботиться о формировании у детей отрицательного отношения к потреблению табака, а также о недопустимости их </w:t>
      </w:r>
      <w:hyperlink r:id="rId11" w:tooltip="Вовлечение" w:history="1">
        <w:r w:rsidRPr="000E5A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вовлечения</w:t>
        </w:r>
      </w:hyperlink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процесс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Права и обязанности медицинской организации в сфере охраны здоровья граждан от воздействия окружающего табачного дыма и последствий потребления табака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5.1. В сфере охраны здоровья граждан от воздействия окружающего табачного дыма и последствий потребления табака медицинская организация имеет право: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5.2. В сфере охраны здоровья граждан от воздействия окружающего табачного дыма и последствий потребления табака медицинская организация обязана: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2) осуществлять </w:t>
      </w:r>
      <w:proofErr w:type="gramStart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предоставлять гражданам информацию о мероприятиях, реализуемых медицинской организацией и направленных на предотвращение воздействия окружающего табачного дыма и сокращение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обеспечивать выполнение требований, устанавливающих обязательные условия, ограничения или их совокупность к знаку о запрете курения и к порядку его размещения для обозначения территорий, зданий и объектов, где курение табака запрещено.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 Запрет курения табака на территории и в помещениях медицинской организации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предотвращения воздействия окружающего табачного дыма на здоровье человека запрещается курение табака на территории и в помещениях медицинской организации.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Направления деятельности медицинской организации по предупреждению вреда потребления табака и вредного воздействия окружающего табачного дыма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7.1. В целях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медицинской организацией осуществляются просвещение населения и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о преимуществах прекращения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об отрицательных медицинских последствиях потребления табака.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Соответствующая информация размещается на информационных стендах и на официальном сайте медицинской организации в сети Интернет.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Ответственность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8.1.Ответсвенность за деятельность медицинской организации по предупреждению воздействия на здоровье граждан окружающего табачного дыма и последствий потребления табака несёт руководитель медицинской организации.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8.2. По приказу руководителя медицинской организации назначается Ответственное лицо за работу по предупреждению воздействия на здоровье граждан окружающего табачного дыма и последствий потребления табака (далее Ответственное лицо), которое: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организует необходимую работу в медицинской организации по соблюдению норм законодательства и иных нормативных документов в сфере охраны здоровья граждан от воздействия окружающего табачного дыма и последствий потребления табака;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обеспечивает взаимодействие по вопросам предупреждения воздействия на здоровье граждан окружающего табачного дыма и последствий потребления табака с государственными и муниципальными органами и организациями, </w:t>
      </w:r>
      <w:hyperlink r:id="rId12" w:tooltip="Общественно-Государственные объединения" w:history="1">
        <w:r w:rsidRPr="000E5A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общественными объединениями</w:t>
        </w:r>
      </w:hyperlink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том числе с общественными объединениями медицинских работников, с общественными объединениями пациентов, а так же с иными органами и организациями.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8.3. Руководитель медицинской организации и Ответственное лицо несут ответственность за деятельность медицинской организации по предупреждению воздействия на здоровье граждан окружающего табачного дыма и последствий потребления табака, а так же за выполнение настоящего Положения в соответствии с действующим законодательством.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9. </w:t>
      </w:r>
      <w:proofErr w:type="gramStart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деятельностью медицинской организации по предупреждению воздействия на здоровье граждан окружающего табачного дыма и последствий потребления табака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деятельностью медицинской организации по предупреждению воздействия на здоровье граждан окружающего табачного дыма и последствий потребления табака осуществляется: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9.1. Внутренний контроль в соответствии с Положением о внутреннем контроле качества и безопасности медицинской деятельности медицинской организации;</w:t>
      </w: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9.2. </w:t>
      </w:r>
      <w:proofErr w:type="gramStart"/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Государственный контроль в сфере охраны здоровья граждан от воздействия окружающего табачного дыма и последствий потребления табака, проводимый федеральными органами исполнительной власти, осуществляющими функции по контролю и надзору в сфере обеспечения санитарно-эпидемиологического благополучия населения, </w:t>
      </w:r>
      <w:hyperlink r:id="rId13" w:tooltip="Защита прав потребителей" w:history="1">
        <w:r w:rsidRPr="000E5A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защиты прав потребителей</w:t>
        </w:r>
      </w:hyperlink>
      <w:r w:rsidRPr="000E5A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потребительского рынка, контролю и надзору в сфере здравоохранения, контролю и надзору за соблюдением законодательства Российской Федерации.</w:t>
      </w:r>
      <w:proofErr w:type="gramEnd"/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0E5ADE" w:rsidRPr="000E5ADE" w:rsidRDefault="000E5ADE" w:rsidP="000E5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9D6A41" w:rsidRPr="000E5ADE" w:rsidRDefault="009D6A41">
      <w:pPr>
        <w:rPr>
          <w:lang w:val="ru-RU"/>
        </w:rPr>
      </w:pPr>
    </w:p>
    <w:sectPr w:rsidR="009D6A41" w:rsidRPr="000E5ADE" w:rsidSect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DE"/>
    <w:rsid w:val="00006047"/>
    <w:rsid w:val="000E5ADE"/>
    <w:rsid w:val="001E4B29"/>
    <w:rsid w:val="002D55A0"/>
    <w:rsid w:val="00391778"/>
    <w:rsid w:val="003F03CC"/>
    <w:rsid w:val="0062270C"/>
    <w:rsid w:val="009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CC"/>
  </w:style>
  <w:style w:type="paragraph" w:styleId="1">
    <w:name w:val="heading 1"/>
    <w:basedOn w:val="a"/>
    <w:next w:val="a"/>
    <w:link w:val="10"/>
    <w:uiPriority w:val="9"/>
    <w:qFormat/>
    <w:rsid w:val="003F0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3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3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3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3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3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3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3CC"/>
    <w:rPr>
      <w:b/>
      <w:bCs/>
    </w:rPr>
  </w:style>
  <w:style w:type="character" w:styleId="a9">
    <w:name w:val="Emphasis"/>
    <w:basedOn w:val="a0"/>
    <w:uiPriority w:val="20"/>
    <w:qFormat/>
    <w:rsid w:val="003F03CC"/>
    <w:rPr>
      <w:i/>
      <w:iCs/>
    </w:rPr>
  </w:style>
  <w:style w:type="paragraph" w:styleId="aa">
    <w:name w:val="No Spacing"/>
    <w:uiPriority w:val="1"/>
    <w:qFormat/>
    <w:rsid w:val="003F03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3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3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3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3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3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3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3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3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3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3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3CC"/>
    <w:pPr>
      <w:outlineLvl w:val="9"/>
    </w:pPr>
  </w:style>
  <w:style w:type="character" w:styleId="af4">
    <w:name w:val="Hyperlink"/>
    <w:basedOn w:val="a0"/>
    <w:uiPriority w:val="99"/>
    <w:semiHidden/>
    <w:unhideWhenUsed/>
    <w:rsid w:val="000E5AD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0E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0E5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AD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22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807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pandia.ru/text/category/prava_i_obyazannosti_grazhdan/" TargetMode="External"/><Relationship Id="rId13" Type="http://schemas.openxmlformats.org/officeDocument/2006/relationships/hyperlink" Target="http://ftp.pandia.ru/text/category/zashita_prav_potrebitel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tp.pandia.ru/text/category/gosudarstvennij_kontrolmz/" TargetMode="External"/><Relationship Id="rId12" Type="http://schemas.openxmlformats.org/officeDocument/2006/relationships/hyperlink" Target="http://ftp.pandia.ru/text/category/obshestvenno_gosudarstvennie_obtzedin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pandia.ru/text/category/noyabrmz_2012_g_/" TargetMode="External"/><Relationship Id="rId11" Type="http://schemas.openxmlformats.org/officeDocument/2006/relationships/hyperlink" Target="http://ftp.pandia.ru/text/category/vovlechenie/" TargetMode="External"/><Relationship Id="rId5" Type="http://schemas.openxmlformats.org/officeDocument/2006/relationships/hyperlink" Target="http://ftp.pandia.ru/text/category/zakoni_v_ross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tp.pandia.ru/text/category/individualmznoe_predprinimatelmzstvo/" TargetMode="External"/><Relationship Id="rId4" Type="http://schemas.openxmlformats.org/officeDocument/2006/relationships/hyperlink" Target="http://ftp.pandia.ru/text/category/deyatelmznostmz_meditcinskih_organizatcij/" TargetMode="External"/><Relationship Id="rId9" Type="http://schemas.openxmlformats.org/officeDocument/2006/relationships/hyperlink" Target="http://ftp.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1675</Words>
  <Characters>9550</Characters>
  <Application>Microsoft Office Word</Application>
  <DocSecurity>0</DocSecurity>
  <Lines>79</Lines>
  <Paragraphs>22</Paragraphs>
  <ScaleCrop>false</ScaleCrop>
  <Company>1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2017-10-07T16:45:00Z</dcterms:created>
  <dcterms:modified xsi:type="dcterms:W3CDTF">2017-10-22T00:09:00Z</dcterms:modified>
</cp:coreProperties>
</file>